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9A3C00" w14:textId="77777777" w:rsidR="00471364" w:rsidRPr="00471364" w:rsidRDefault="00471364" w:rsidP="00471364">
      <w:pPr>
        <w:pStyle w:val="Parastais"/>
      </w:pPr>
    </w:p>
    <w:p w14:paraId="78FC9401" w14:textId="77777777" w:rsidR="008101FA" w:rsidRPr="00D003A5" w:rsidRDefault="008101FA" w:rsidP="008101FA">
      <w:pPr>
        <w:pStyle w:val="Datums1"/>
        <w:spacing w:before="0"/>
        <w:rPr>
          <w:bCs/>
          <w:sz w:val="22"/>
          <w:szCs w:val="22"/>
          <w:lang w:val="lv-LV"/>
        </w:rPr>
      </w:pPr>
      <w:r w:rsidRPr="00DC42B7">
        <w:rPr>
          <w:bCs/>
          <w:sz w:val="22"/>
          <w:szCs w:val="22"/>
          <w:lang w:val="lv-LV"/>
        </w:rPr>
        <w:t>Vērēmu pagasts</w:t>
      </w:r>
    </w:p>
    <w:p w14:paraId="0CC6D98F" w14:textId="77777777" w:rsidR="008101FA" w:rsidRPr="00D003A5" w:rsidRDefault="008101FA" w:rsidP="008101FA">
      <w:pPr>
        <w:pStyle w:val="Datums1"/>
        <w:spacing w:before="0"/>
        <w:rPr>
          <w:sz w:val="18"/>
          <w:szCs w:val="18"/>
          <w:lang w:val="lv-LV"/>
        </w:rPr>
      </w:pPr>
      <w:r w:rsidRPr="00D003A5">
        <w:rPr>
          <w:b/>
          <w:bCs/>
          <w:sz w:val="18"/>
          <w:szCs w:val="18"/>
          <w:lang w:val="lv-LV"/>
        </w:rPr>
        <w:t>DATUMU SKATĪT DOKUMENTA PARAKSTA LAIKA ZĪMOGĀ</w:t>
      </w:r>
    </w:p>
    <w:p w14:paraId="43950BB4" w14:textId="77777777" w:rsidR="008101FA" w:rsidRDefault="008101FA" w:rsidP="008101FA">
      <w:pPr>
        <w:pStyle w:val="Registrnum"/>
        <w:spacing w:after="0"/>
        <w:rPr>
          <w:b/>
          <w:bCs/>
          <w:sz w:val="18"/>
          <w:szCs w:val="18"/>
          <w:lang w:val="lv-LV"/>
        </w:rPr>
      </w:pPr>
      <w:r w:rsidRPr="00D003A5">
        <w:rPr>
          <w:b/>
          <w:bCs/>
          <w:sz w:val="18"/>
          <w:szCs w:val="18"/>
          <w:lang w:val="lv-LV"/>
        </w:rPr>
        <w:t>REĢISTRĀCIJAS NUMURU SKATĪT DOKUMENTA PIELIKUMĀ</w:t>
      </w:r>
    </w:p>
    <w:p w14:paraId="47EEE08A" w14:textId="77777777" w:rsidR="00471364" w:rsidRDefault="00471364" w:rsidP="00471364">
      <w:pPr>
        <w:pStyle w:val="Adrese"/>
        <w:rPr>
          <w:lang w:val="lv-LV"/>
        </w:rPr>
      </w:pPr>
    </w:p>
    <w:p w14:paraId="3228FA68" w14:textId="77777777" w:rsidR="00087D2A" w:rsidRPr="00471364" w:rsidRDefault="00087D2A" w:rsidP="00471364">
      <w:pPr>
        <w:pStyle w:val="Adrese"/>
        <w:rPr>
          <w:lang w:val="lv-LV"/>
        </w:rPr>
      </w:pPr>
    </w:p>
    <w:p w14:paraId="691B2D50" w14:textId="77777777" w:rsidR="00666A0F" w:rsidRPr="00666A0F" w:rsidRDefault="00666A0F" w:rsidP="00666A0F">
      <w:pPr>
        <w:pStyle w:val="Parastais"/>
        <w:jc w:val="right"/>
        <w:rPr>
          <w:b/>
        </w:rPr>
      </w:pPr>
      <w:r w:rsidRPr="00666A0F">
        <w:rPr>
          <w:b/>
        </w:rPr>
        <w:t>Baltinavas novada pašvaldība</w:t>
      </w:r>
    </w:p>
    <w:p w14:paraId="52A6457B" w14:textId="77777777" w:rsidR="00503487" w:rsidRPr="0083670F" w:rsidRDefault="00666A0F" w:rsidP="00666A0F">
      <w:pPr>
        <w:pStyle w:val="Parastais"/>
        <w:jc w:val="right"/>
        <w:rPr>
          <w:noProof/>
          <w:sz w:val="21"/>
          <w:szCs w:val="21"/>
        </w:rPr>
      </w:pPr>
      <w:r>
        <w:t>e-pasts: dome@baltinava.lv</w:t>
      </w:r>
    </w:p>
    <w:p w14:paraId="4FC45D58" w14:textId="77777777" w:rsidR="00666A0F" w:rsidRDefault="00666A0F" w:rsidP="00666A0F"/>
    <w:p w14:paraId="3B3DD4C2" w14:textId="77777777" w:rsidR="00087D2A" w:rsidRPr="00666A0F" w:rsidRDefault="00087D2A" w:rsidP="00666A0F"/>
    <w:p w14:paraId="4E17DD82" w14:textId="77777777" w:rsidR="00666A0F" w:rsidRPr="00D22CF6" w:rsidRDefault="00666A0F" w:rsidP="00666A0F">
      <w:pPr>
        <w:rPr>
          <w:b/>
          <w:color w:val="FF0000"/>
        </w:rPr>
      </w:pPr>
      <w:r w:rsidRPr="00D22CF6">
        <w:rPr>
          <w:b/>
        </w:rPr>
        <w:t xml:space="preserve">Par </w:t>
      </w:r>
      <w:r>
        <w:rPr>
          <w:b/>
        </w:rPr>
        <w:t>pašvaldības autoceļu un tilta inspekciju Baltinavas novadā</w:t>
      </w:r>
    </w:p>
    <w:p w14:paraId="0499A590" w14:textId="77777777" w:rsidR="00666A0F" w:rsidRPr="00D22CF6" w:rsidRDefault="00666A0F" w:rsidP="00666A0F">
      <w:pPr>
        <w:rPr>
          <w:color w:val="FF0000"/>
        </w:rPr>
      </w:pPr>
    </w:p>
    <w:p w14:paraId="157136EB" w14:textId="59CD290C" w:rsidR="00666A0F" w:rsidRDefault="00666A0F" w:rsidP="006C759C">
      <w:pPr>
        <w:spacing w:before="60" w:after="60"/>
        <w:ind w:firstLine="720"/>
        <w:jc w:val="both"/>
      </w:pPr>
      <w:r>
        <w:t xml:space="preserve">Organizējot piebraukšanas ceļus atradnei </w:t>
      </w:r>
      <w:r w:rsidR="00586874">
        <w:t>“</w:t>
      </w:r>
      <w:proofErr w:type="spellStart"/>
      <w:r>
        <w:t>Jegorovas</w:t>
      </w:r>
      <w:proofErr w:type="spellEnd"/>
      <w:r>
        <w:t xml:space="preserve"> purvs</w:t>
      </w:r>
      <w:r w:rsidR="00586874">
        <w:t>”</w:t>
      </w:r>
      <w:r>
        <w:t xml:space="preserve">, </w:t>
      </w:r>
      <w:r w:rsidR="00712803">
        <w:t>A</w:t>
      </w:r>
      <w:r w:rsidR="00CA631F">
        <w:t>kciju sabiedrība “Latvijas valsts meži”</w:t>
      </w:r>
      <w:r w:rsidR="00EC704C">
        <w:t xml:space="preserve"> (turpmāk tekstā - LVM)</w:t>
      </w:r>
      <w:r w:rsidR="00CA631F">
        <w:t xml:space="preserve"> </w:t>
      </w:r>
      <w:r w:rsidR="00712803">
        <w:t>šā gada 24.jūlija vēstulē</w:t>
      </w:r>
      <w:r w:rsidR="00F008EC">
        <w:t xml:space="preserve"> </w:t>
      </w:r>
      <w:r w:rsidR="00712803">
        <w:t>Nr.</w:t>
      </w:r>
      <w:r w:rsidR="00712803" w:rsidRPr="00712803">
        <w:t xml:space="preserve"> 4.1-2_06m6_250_19_284</w:t>
      </w:r>
      <w:r w:rsidR="00712803">
        <w:t xml:space="preserve"> </w:t>
      </w:r>
      <w:r>
        <w:t>lūdza J</w:t>
      </w:r>
      <w:r w:rsidR="00CA631F">
        <w:t>um</w:t>
      </w:r>
      <w:r>
        <w:t>s atļau</w:t>
      </w:r>
      <w:r w:rsidR="00CA631F">
        <w:t>ju</w:t>
      </w:r>
      <w:r>
        <w:t xml:space="preserve"> veikt Baltinavas novada pašvaldības administratīvajai teritorijai piegulošo autoceļu un betona konstrukciju tilta inspekciju zemes vienībās ar kadastra apzīmējumiem </w:t>
      </w:r>
      <w:r w:rsidRPr="00997506">
        <w:t>38440070089, 38440060108, 38440060109</w:t>
      </w:r>
      <w:r>
        <w:t xml:space="preserve"> un</w:t>
      </w:r>
      <w:r w:rsidRPr="008D6720">
        <w:t xml:space="preserve"> </w:t>
      </w:r>
      <w:r>
        <w:t>38440060186</w:t>
      </w:r>
      <w:r w:rsidR="002732A1">
        <w:t>.</w:t>
      </w:r>
      <w:r w:rsidR="00682D2A">
        <w:t xml:space="preserve"> </w:t>
      </w:r>
      <w:r w:rsidR="00377447">
        <w:t>Piebraukšanas ceļu un tilta inspekcija tika organizēt</w:t>
      </w:r>
      <w:r w:rsidR="00F008EC">
        <w:t>a</w:t>
      </w:r>
      <w:r w:rsidR="00377447">
        <w:t xml:space="preserve">, lai izvērtētu inženierbūvju stāvokli un plānotu to turpmāko ekspluatāciju.  </w:t>
      </w:r>
    </w:p>
    <w:p w14:paraId="3354924A" w14:textId="77777777" w:rsidR="00CA631F" w:rsidRDefault="00F56D9A" w:rsidP="006C759C">
      <w:pPr>
        <w:spacing w:before="60" w:after="60"/>
        <w:ind w:firstLine="720"/>
        <w:jc w:val="both"/>
      </w:pPr>
      <w:r>
        <w:t xml:space="preserve">Saņemot </w:t>
      </w:r>
      <w:r w:rsidR="00CA631F">
        <w:t xml:space="preserve">Jūsu </w:t>
      </w:r>
      <w:r w:rsidR="007C4370" w:rsidRPr="007C4370">
        <w:t xml:space="preserve">2019.gada 26.jūlija vēstuli Nr. 3.3/334 </w:t>
      </w:r>
      <w:r w:rsidR="007C4370" w:rsidRPr="007C4370">
        <w:rPr>
          <w:i/>
        </w:rPr>
        <w:t>Par atļauju pašvaldības autoceļu un tilta inspekcijai</w:t>
      </w:r>
      <w:r w:rsidR="00712803">
        <w:t xml:space="preserve">, kurā atļaujat veikt slodžu nestspēju, grants ceļu </w:t>
      </w:r>
      <w:proofErr w:type="spellStart"/>
      <w:r w:rsidR="00712803">
        <w:t>šurfēšanu</w:t>
      </w:r>
      <w:proofErr w:type="spellEnd"/>
      <w:r w:rsidR="00712803">
        <w:t xml:space="preserve"> u.c. nepieciešamās darbības Baltinavas novada pašvaldībai piederošiem autoceļiem un betona konstrukcijas tiltam, </w:t>
      </w:r>
      <w:r w:rsidR="006631A1">
        <w:t>LVM</w:t>
      </w:r>
      <w:r w:rsidR="00712803">
        <w:t xml:space="preserve"> organizēj</w:t>
      </w:r>
      <w:r w:rsidR="006631A1">
        <w:t>a</w:t>
      </w:r>
      <w:r w:rsidR="00712803">
        <w:t xml:space="preserve"> </w:t>
      </w:r>
      <w:proofErr w:type="spellStart"/>
      <w:r w:rsidRPr="00F56D9A">
        <w:t>Jegorovas</w:t>
      </w:r>
      <w:proofErr w:type="spellEnd"/>
      <w:r w:rsidRPr="00F56D9A">
        <w:t xml:space="preserve"> purva tilta</w:t>
      </w:r>
      <w:r>
        <w:t xml:space="preserve"> </w:t>
      </w:r>
      <w:r w:rsidRPr="00F56D9A">
        <w:t>inspekcij</w:t>
      </w:r>
      <w:r>
        <w:t>u</w:t>
      </w:r>
      <w:r w:rsidRPr="00F56D9A">
        <w:t xml:space="preserve"> un tehniskā stāvokļa novērtējum</w:t>
      </w:r>
      <w:r>
        <w:t>u (1.pielikums), kā arī k</w:t>
      </w:r>
      <w:r w:rsidR="00712803" w:rsidRPr="00712803">
        <w:t>ūdras atradnes “</w:t>
      </w:r>
      <w:proofErr w:type="spellStart"/>
      <w:r w:rsidR="00712803" w:rsidRPr="00712803">
        <w:t>Jegorovas</w:t>
      </w:r>
      <w:proofErr w:type="spellEnd"/>
      <w:r w:rsidR="00712803" w:rsidRPr="00712803">
        <w:t xml:space="preserve"> purvs” pievedceļa tehnisk</w:t>
      </w:r>
      <w:r w:rsidR="00712803">
        <w:t>o</w:t>
      </w:r>
      <w:r w:rsidR="00712803" w:rsidRPr="00712803">
        <w:t xml:space="preserve"> novērtējum</w:t>
      </w:r>
      <w:r w:rsidR="00712803">
        <w:t>u</w:t>
      </w:r>
      <w:r w:rsidR="00B22526">
        <w:t xml:space="preserve"> (</w:t>
      </w:r>
      <w:r w:rsidR="0058659B">
        <w:t>2</w:t>
      </w:r>
      <w:r w:rsidR="006631A1">
        <w:t>.</w:t>
      </w:r>
      <w:r w:rsidR="00194333">
        <w:t>, 3</w:t>
      </w:r>
      <w:r w:rsidR="0058659B">
        <w:t>.</w:t>
      </w:r>
      <w:r w:rsidR="00B22526">
        <w:t>pielikums)</w:t>
      </w:r>
      <w:r w:rsidR="00712803">
        <w:t>.</w:t>
      </w:r>
    </w:p>
    <w:p w14:paraId="4E7CEE35" w14:textId="77777777" w:rsidR="00B22526" w:rsidRDefault="00B22526" w:rsidP="006C759C">
      <w:pPr>
        <w:spacing w:before="60" w:after="60"/>
        <w:ind w:firstLine="720"/>
        <w:jc w:val="both"/>
      </w:pPr>
      <w:r>
        <w:t>Izvērtējot pievedceļa tehnisko novērtējumu, izņemot tehnisk</w:t>
      </w:r>
      <w:r w:rsidR="0058659B">
        <w:t>ajā</w:t>
      </w:r>
      <w:r>
        <w:t xml:space="preserve"> novērtējum</w:t>
      </w:r>
      <w:r w:rsidR="00CA66B9">
        <w:t xml:space="preserve">ā izvērtēto </w:t>
      </w:r>
      <w:proofErr w:type="spellStart"/>
      <w:r>
        <w:t>I.posmu</w:t>
      </w:r>
      <w:proofErr w:type="spellEnd"/>
      <w:r>
        <w:t xml:space="preserve">, </w:t>
      </w:r>
      <w:r w:rsidR="006631A1">
        <w:t>auto</w:t>
      </w:r>
      <w:r>
        <w:t xml:space="preserve">ceļu stāvoklis ir neapmierinošs, lai veiktu intensīvu saimniecisko darbību, kas saistīta ar potenciālo kūdras izstrādi kūdras atradnē </w:t>
      </w:r>
      <w:proofErr w:type="spellStart"/>
      <w:r>
        <w:t>Jegorovas</w:t>
      </w:r>
      <w:proofErr w:type="spellEnd"/>
      <w:r>
        <w:t xml:space="preserve"> purvs.</w:t>
      </w:r>
    </w:p>
    <w:p w14:paraId="29CB527A" w14:textId="2EAC8F05" w:rsidR="0058659B" w:rsidRDefault="00803C75" w:rsidP="006C759C">
      <w:pPr>
        <w:spacing w:before="60" w:after="60"/>
        <w:ind w:firstLine="720"/>
        <w:jc w:val="both"/>
      </w:pPr>
      <w:r>
        <w:t>I</w:t>
      </w:r>
      <w:r w:rsidR="00CA66B9">
        <w:t xml:space="preserve">nformējam, ka, </w:t>
      </w:r>
      <w:r w:rsidR="00EC704C">
        <w:t>neskatoties uz to, ka LVM nav tiesīgi ieguldīt finanšu līdzekļus pašvaldības</w:t>
      </w:r>
      <w:r w:rsidR="008E1CD1">
        <w:t xml:space="preserve"> betona konstrukciju tilta un </w:t>
      </w:r>
      <w:r w:rsidR="00EC704C">
        <w:t xml:space="preserve">autoceļu </w:t>
      </w:r>
      <w:r w:rsidR="0058659B">
        <w:t xml:space="preserve">būvniecībā, kamēr tie nav pārņemti valdījumā, </w:t>
      </w:r>
      <w:r w:rsidR="0058659B" w:rsidRPr="005D3338">
        <w:rPr>
          <w:b/>
          <w:i/>
        </w:rPr>
        <w:t>līgumpartneri</w:t>
      </w:r>
      <w:r w:rsidR="00D94FF2">
        <w:rPr>
          <w:b/>
          <w:i/>
        </w:rPr>
        <w:t>m</w:t>
      </w:r>
      <w:r w:rsidR="0058659B" w:rsidRPr="005D3338">
        <w:rPr>
          <w:b/>
          <w:i/>
        </w:rPr>
        <w:t>,</w:t>
      </w:r>
      <w:r w:rsidR="00D94FF2">
        <w:rPr>
          <w:b/>
          <w:i/>
        </w:rPr>
        <w:t xml:space="preserve"> </w:t>
      </w:r>
      <w:r w:rsidR="0058659B" w:rsidRPr="005D3338">
        <w:rPr>
          <w:b/>
          <w:i/>
        </w:rPr>
        <w:t xml:space="preserve"> kur</w:t>
      </w:r>
      <w:r w:rsidR="00D94FF2">
        <w:rPr>
          <w:b/>
          <w:i/>
        </w:rPr>
        <w:t>š izsoles procesā iegūs kūdras atradnes “</w:t>
      </w:r>
      <w:proofErr w:type="spellStart"/>
      <w:r w:rsidR="00D94FF2">
        <w:rPr>
          <w:b/>
          <w:i/>
        </w:rPr>
        <w:t>Jegorovas</w:t>
      </w:r>
      <w:proofErr w:type="spellEnd"/>
      <w:r w:rsidR="00D94FF2">
        <w:rPr>
          <w:b/>
          <w:i/>
        </w:rPr>
        <w:t xml:space="preserve"> purvs” nomas tiesības</w:t>
      </w:r>
      <w:r w:rsidR="008E65BB">
        <w:rPr>
          <w:b/>
          <w:i/>
        </w:rPr>
        <w:t xml:space="preserve"> </w:t>
      </w:r>
      <w:r w:rsidR="0058659B" w:rsidRPr="005D3338">
        <w:rPr>
          <w:b/>
          <w:i/>
        </w:rPr>
        <w:t>kūdras ieguv</w:t>
      </w:r>
      <w:r w:rsidR="00D94FF2">
        <w:rPr>
          <w:b/>
          <w:i/>
        </w:rPr>
        <w:t>es veikšanai</w:t>
      </w:r>
      <w:r w:rsidR="0058659B" w:rsidRPr="005D3338">
        <w:rPr>
          <w:b/>
          <w:i/>
        </w:rPr>
        <w:t xml:space="preserve">, </w:t>
      </w:r>
      <w:r w:rsidR="00D94FF2">
        <w:rPr>
          <w:b/>
          <w:i/>
        </w:rPr>
        <w:t>ar nomas līgumu tiks uzlikts par pienākumu slēgt vienošanos ar Baltinavas novada pašvaldību par</w:t>
      </w:r>
      <w:r w:rsidR="00FD70BF">
        <w:rPr>
          <w:b/>
          <w:i/>
        </w:rPr>
        <w:t xml:space="preserve"> kūdras transportēšanai nepieciešamo</w:t>
      </w:r>
      <w:r w:rsidR="0058659B" w:rsidRPr="005D3338">
        <w:rPr>
          <w:b/>
          <w:i/>
        </w:rPr>
        <w:t xml:space="preserve"> </w:t>
      </w:r>
      <w:r w:rsidR="008E1CD1" w:rsidRPr="00477BEA">
        <w:rPr>
          <w:b/>
          <w:i/>
        </w:rPr>
        <w:t xml:space="preserve">betona konstrukciju tilta un </w:t>
      </w:r>
      <w:r w:rsidR="0058659B" w:rsidRPr="00477BEA">
        <w:rPr>
          <w:b/>
          <w:i/>
        </w:rPr>
        <w:t>autoceļu uzlabošanu un uzturēšanu</w:t>
      </w:r>
      <w:r w:rsidR="00D94FF2">
        <w:rPr>
          <w:b/>
          <w:i/>
        </w:rPr>
        <w:t xml:space="preserve"> tādā stāvoklī, kas ir atbilstošs kūdras transportēšanas nodrošināšanai un Baltinavas novada pašvaldības noteiktajām prasībām.</w:t>
      </w:r>
      <w:r w:rsidR="0058659B">
        <w:t xml:space="preserve"> </w:t>
      </w:r>
      <w:r>
        <w:t>Kamēr</w:t>
      </w:r>
      <w:r w:rsidR="0058659B">
        <w:t xml:space="preserve"> </w:t>
      </w:r>
      <w:r>
        <w:t xml:space="preserve">līgumpartneris </w:t>
      </w:r>
      <w:r w:rsidR="0058659B">
        <w:t>nebūs nodrošināji</w:t>
      </w:r>
      <w:r>
        <w:t>s</w:t>
      </w:r>
      <w:r w:rsidR="0058659B">
        <w:t xml:space="preserve"> inženiertehniskās darbības</w:t>
      </w:r>
      <w:r w:rsidR="00FD70BF">
        <w:t xml:space="preserve"> un izpildījis ar Baltinavas novada pašvaldību noslēgtās vienošanās prasības</w:t>
      </w:r>
      <w:r w:rsidR="0058659B">
        <w:t xml:space="preserve"> pašvaldības </w:t>
      </w:r>
      <w:r w:rsidR="007B71E9">
        <w:t xml:space="preserve">betona konstrukcijas tilta un </w:t>
      </w:r>
      <w:r w:rsidR="0058659B">
        <w:t xml:space="preserve">autoceļu uzlabošanai un uzturēšanai, </w:t>
      </w:r>
      <w:r w:rsidR="00FD70BF">
        <w:t xml:space="preserve">kūdras </w:t>
      </w:r>
      <w:r w:rsidR="00586874">
        <w:t>atradnes</w:t>
      </w:r>
      <w:r w:rsidR="00FD70BF">
        <w:t xml:space="preserve"> “</w:t>
      </w:r>
      <w:proofErr w:type="spellStart"/>
      <w:r w:rsidR="00FD70BF">
        <w:t>Jegorovas</w:t>
      </w:r>
      <w:proofErr w:type="spellEnd"/>
      <w:r w:rsidR="00FD70BF">
        <w:t xml:space="preserve"> purvs</w:t>
      </w:r>
      <w:r w:rsidR="00586874">
        <w:t>”</w:t>
      </w:r>
      <w:r w:rsidR="00FD70BF">
        <w:t xml:space="preserve"> nomniekam</w:t>
      </w:r>
      <w:r w:rsidR="0058659B">
        <w:t xml:space="preserve"> tiks liegta </w:t>
      </w:r>
      <w:r w:rsidR="00D94FF2">
        <w:t>pašvaldības autoceļ</w:t>
      </w:r>
      <w:r w:rsidR="00FD70BF">
        <w:t>a izmantošana kūdras transportēšanai</w:t>
      </w:r>
      <w:r w:rsidR="0058659B">
        <w:t xml:space="preserve">. </w:t>
      </w:r>
    </w:p>
    <w:p w14:paraId="7827E962" w14:textId="12A3FBEE" w:rsidR="00F56D9A" w:rsidRDefault="00F56D9A" w:rsidP="006C759C">
      <w:pPr>
        <w:spacing w:before="60" w:after="60"/>
        <w:ind w:firstLine="720"/>
        <w:jc w:val="both"/>
      </w:pPr>
      <w:r>
        <w:t xml:space="preserve">Papildus, informējam, ka netiks ierobežota Baltinavas </w:t>
      </w:r>
      <w:r w:rsidR="00235AC9">
        <w:t xml:space="preserve">un citu </w:t>
      </w:r>
      <w:r>
        <w:t>novad</w:t>
      </w:r>
      <w:r w:rsidR="00235AC9">
        <w:t>u</w:t>
      </w:r>
      <w:r>
        <w:t xml:space="preserve"> iedzīvotājiem iespēj</w:t>
      </w:r>
      <w:r w:rsidR="00691D7D">
        <w:t>a</w:t>
      </w:r>
      <w:r>
        <w:t xml:space="preserve"> ogot </w:t>
      </w:r>
      <w:r w:rsidR="00235AC9">
        <w:t xml:space="preserve">tajā </w:t>
      </w:r>
      <w:r>
        <w:t>purva daļā, kurā netiek plānota derīgo izrakteņu (kūdras) izstrāde</w:t>
      </w:r>
      <w:r w:rsidR="00235AC9">
        <w:t>. Ogošana netiks liegta a</w:t>
      </w:r>
      <w:r>
        <w:t xml:space="preserve">rī tajā </w:t>
      </w:r>
      <w:r w:rsidR="00D37AFE">
        <w:t xml:space="preserve">purva </w:t>
      </w:r>
      <w:r>
        <w:t xml:space="preserve">daļā, kurā tiek plānota izstrāde, </w:t>
      </w:r>
      <w:r w:rsidR="00FD70BF">
        <w:t>to iepriekš saskaņojot ar kūdras atradnes “</w:t>
      </w:r>
      <w:proofErr w:type="spellStart"/>
      <w:r w:rsidR="00FD70BF">
        <w:t>Jegorovas</w:t>
      </w:r>
      <w:proofErr w:type="spellEnd"/>
      <w:r w:rsidR="00FD70BF">
        <w:t xml:space="preserve"> purvs” nomnieku.</w:t>
      </w:r>
    </w:p>
    <w:p w14:paraId="2E31575A" w14:textId="7324614B" w:rsidR="00803C75" w:rsidRDefault="00803C75" w:rsidP="006C759C">
      <w:pPr>
        <w:spacing w:before="60" w:after="60"/>
        <w:ind w:firstLine="720"/>
        <w:jc w:val="both"/>
      </w:pPr>
      <w:r>
        <w:t>Ņemot vērā vēstules tekstā iepriekš minēto,</w:t>
      </w:r>
      <w:r w:rsidR="005D3338">
        <w:t xml:space="preserve"> lūdzam Jums </w:t>
      </w:r>
      <w:r w:rsidR="00477BEA">
        <w:t>atļaut</w:t>
      </w:r>
      <w:r w:rsidR="00513769">
        <w:t xml:space="preserve"> iespēju</w:t>
      </w:r>
      <w:r w:rsidR="00FF455A">
        <w:t xml:space="preserve"> </w:t>
      </w:r>
      <w:r w:rsidR="00691D7D">
        <w:t xml:space="preserve">organizēt kūdras ieguvi kūdras atradnē </w:t>
      </w:r>
      <w:r w:rsidR="00586874">
        <w:t>“</w:t>
      </w:r>
      <w:proofErr w:type="spellStart"/>
      <w:r w:rsidR="00691D7D">
        <w:t>Jegorovas</w:t>
      </w:r>
      <w:proofErr w:type="spellEnd"/>
      <w:r w:rsidR="00691D7D">
        <w:t xml:space="preserve"> purvs</w:t>
      </w:r>
      <w:r w:rsidR="00586874">
        <w:t>”</w:t>
      </w:r>
      <w:r w:rsidR="00FD70BF">
        <w:t xml:space="preserve"> un derīgā izrakteņa (kūdras) transportēšanai izmantot pašvaldības autoceļu un betona konstrukcijas tiltu</w:t>
      </w:r>
      <w:r w:rsidR="00691D7D">
        <w:t>.</w:t>
      </w:r>
    </w:p>
    <w:p w14:paraId="3397E469" w14:textId="77777777" w:rsidR="00666A0F" w:rsidRPr="000F2F94" w:rsidRDefault="00666A0F" w:rsidP="00666A0F">
      <w:pPr>
        <w:jc w:val="both"/>
      </w:pPr>
      <w:r w:rsidRPr="000F2F94">
        <w:lastRenderedPageBreak/>
        <w:t>Pielikumā:</w:t>
      </w:r>
    </w:p>
    <w:p w14:paraId="652257B3" w14:textId="77777777" w:rsidR="006C63EA" w:rsidRDefault="00087D2A" w:rsidP="006631A1">
      <w:pPr>
        <w:spacing w:before="120"/>
      </w:pPr>
      <w:r>
        <w:t>1)</w:t>
      </w:r>
      <w:r w:rsidR="006C63EA">
        <w:t xml:space="preserve"> </w:t>
      </w:r>
      <w:proofErr w:type="spellStart"/>
      <w:r w:rsidR="006C63EA">
        <w:t>Jegorovas</w:t>
      </w:r>
      <w:proofErr w:type="spellEnd"/>
      <w:r w:rsidR="006C63EA">
        <w:t xml:space="preserve"> purva tilta galvenā inspekcija un tehniskā stāvokļa novērtējums</w:t>
      </w:r>
      <w:r>
        <w:t>, uz 13 lpp.</w:t>
      </w:r>
    </w:p>
    <w:p w14:paraId="718B59C6" w14:textId="77777777" w:rsidR="006C63EA" w:rsidRDefault="00087D2A" w:rsidP="006631A1">
      <w:pPr>
        <w:spacing w:before="120"/>
      </w:pPr>
      <w:r>
        <w:t>2)</w:t>
      </w:r>
      <w:r w:rsidR="006C63EA">
        <w:t xml:space="preserve"> Kūdras atradnes “</w:t>
      </w:r>
      <w:proofErr w:type="spellStart"/>
      <w:r w:rsidR="006C63EA">
        <w:t>Jegorovas</w:t>
      </w:r>
      <w:proofErr w:type="spellEnd"/>
      <w:r w:rsidR="006C63EA">
        <w:t xml:space="preserve"> purvs” pievedceļa tehniskais novērtējums</w:t>
      </w:r>
      <w:r>
        <w:t>, uz 14 lpp.</w:t>
      </w:r>
    </w:p>
    <w:p w14:paraId="09FFE26A" w14:textId="77777777" w:rsidR="00087D2A" w:rsidRDefault="006C63EA" w:rsidP="006631A1">
      <w:pPr>
        <w:spacing w:before="120"/>
      </w:pPr>
      <w:r>
        <w:t>3</w:t>
      </w:r>
      <w:r w:rsidR="00087D2A">
        <w:t>)</w:t>
      </w:r>
      <w:r>
        <w:t xml:space="preserve"> </w:t>
      </w:r>
      <w:r w:rsidR="006631A1">
        <w:t>Testēšanas pārskats</w:t>
      </w:r>
      <w:r w:rsidR="006631A1" w:rsidRPr="006631A1">
        <w:t xml:space="preserve"> </w:t>
      </w:r>
      <w:r w:rsidR="006631A1">
        <w:t>kūdras atradnes “</w:t>
      </w:r>
      <w:proofErr w:type="spellStart"/>
      <w:r w:rsidR="006631A1">
        <w:t>Jegorovas</w:t>
      </w:r>
      <w:proofErr w:type="spellEnd"/>
      <w:r w:rsidR="006631A1">
        <w:t xml:space="preserve"> purvs” pievedceļa tehniskajai atskaitei</w:t>
      </w:r>
      <w:r w:rsidR="00087D2A">
        <w:t xml:space="preserve">, uz </w:t>
      </w:r>
    </w:p>
    <w:p w14:paraId="389DBC1F" w14:textId="77777777" w:rsidR="006C63EA" w:rsidRDefault="00087D2A" w:rsidP="00087D2A">
      <w:pPr>
        <w:spacing w:before="120"/>
      </w:pPr>
      <w:r>
        <w:t>3 lpp.</w:t>
      </w:r>
    </w:p>
    <w:p w14:paraId="1646D345" w14:textId="77777777" w:rsidR="00E70DBD" w:rsidRDefault="00E70DBD" w:rsidP="00E70DBD">
      <w:pPr>
        <w:pStyle w:val="Nobeigums"/>
        <w:rPr>
          <w:lang w:val="lv-LV"/>
        </w:rPr>
      </w:pPr>
    </w:p>
    <w:p w14:paraId="3623C806" w14:textId="77777777" w:rsidR="00666A0F" w:rsidRDefault="00666A0F" w:rsidP="00E70DBD">
      <w:pPr>
        <w:pStyle w:val="Nobeigums"/>
        <w:rPr>
          <w:lang w:val="lv-LV"/>
        </w:rPr>
      </w:pPr>
    </w:p>
    <w:p w14:paraId="15BD4C60" w14:textId="77777777" w:rsidR="00803C75" w:rsidRDefault="00803C75" w:rsidP="00E70DBD">
      <w:pPr>
        <w:pStyle w:val="Nobeigums"/>
        <w:rPr>
          <w:lang w:val="lv-LV"/>
        </w:rPr>
      </w:pPr>
    </w:p>
    <w:p w14:paraId="1A27A936" w14:textId="77777777" w:rsidR="00FF455A" w:rsidRDefault="00FF455A" w:rsidP="00E70DBD">
      <w:pPr>
        <w:pStyle w:val="Nobeigums"/>
        <w:rPr>
          <w:lang w:val="lv-LV"/>
        </w:rPr>
      </w:pPr>
    </w:p>
    <w:p w14:paraId="7E934824" w14:textId="77777777" w:rsidR="00666A0F" w:rsidRPr="00666A0F" w:rsidRDefault="00666A0F" w:rsidP="00666A0F">
      <w:pPr>
        <w:rPr>
          <w:color w:val="00B050"/>
        </w:rPr>
      </w:pPr>
      <w:r w:rsidRPr="00586874">
        <w:t>LVM Zemes dzīles direktore</w:t>
      </w:r>
      <w:r w:rsidRPr="00586874">
        <w:tab/>
      </w:r>
      <w:r w:rsidRPr="00586874">
        <w:tab/>
      </w:r>
      <w:r w:rsidRPr="00586874">
        <w:tab/>
      </w:r>
      <w:r w:rsidRPr="00586874">
        <w:tab/>
      </w:r>
      <w:r w:rsidRPr="00586874">
        <w:tab/>
      </w:r>
      <w:r w:rsidRPr="00586874">
        <w:tab/>
      </w:r>
      <w:r w:rsidRPr="00586874">
        <w:tab/>
        <w:t xml:space="preserve"> Kristīne Ansone</w:t>
      </w:r>
    </w:p>
    <w:p w14:paraId="734390E0" w14:textId="77777777" w:rsidR="00E70DBD" w:rsidRDefault="00E70DBD" w:rsidP="00E70DBD">
      <w:pPr>
        <w:pStyle w:val="Nobeigums"/>
        <w:rPr>
          <w:b/>
          <w:bCs/>
          <w:sz w:val="20"/>
          <w:lang w:val="lv-LV"/>
        </w:rPr>
      </w:pPr>
    </w:p>
    <w:p w14:paraId="0219CEB3" w14:textId="77777777" w:rsidR="00503487" w:rsidRDefault="00503487" w:rsidP="00503487">
      <w:pPr>
        <w:pStyle w:val="Parastais"/>
        <w:rPr>
          <w:sz w:val="21"/>
          <w:szCs w:val="21"/>
        </w:rPr>
      </w:pPr>
    </w:p>
    <w:p w14:paraId="331B5D1B" w14:textId="77777777" w:rsidR="00803C75" w:rsidRDefault="00803C75" w:rsidP="00503487">
      <w:pPr>
        <w:pStyle w:val="Parastais"/>
        <w:rPr>
          <w:sz w:val="21"/>
          <w:szCs w:val="21"/>
        </w:rPr>
      </w:pPr>
    </w:p>
    <w:p w14:paraId="3BCF9181" w14:textId="77777777" w:rsidR="0083670F" w:rsidRDefault="0083670F" w:rsidP="00503487">
      <w:pPr>
        <w:pStyle w:val="Parastais"/>
        <w:rPr>
          <w:sz w:val="21"/>
          <w:szCs w:val="21"/>
        </w:rPr>
      </w:pPr>
    </w:p>
    <w:p w14:paraId="250DD14A" w14:textId="77777777" w:rsidR="006C759C" w:rsidRPr="00D003A5" w:rsidRDefault="006C759C" w:rsidP="006C759C">
      <w:pPr>
        <w:rPr>
          <w:b/>
          <w:bCs/>
          <w:sz w:val="18"/>
          <w:szCs w:val="18"/>
        </w:rPr>
      </w:pPr>
      <w:r w:rsidRPr="00D003A5">
        <w:rPr>
          <w:b/>
          <w:bCs/>
          <w:sz w:val="18"/>
          <w:szCs w:val="18"/>
        </w:rPr>
        <w:t xml:space="preserve">ŠIS DOKUMENTS IR ELEKTRONISKI PARAKSTĪTS AR </w:t>
      </w:r>
    </w:p>
    <w:p w14:paraId="1E22CC0B" w14:textId="77777777" w:rsidR="006C759C" w:rsidRPr="00D003A5" w:rsidRDefault="006C759C" w:rsidP="006C759C">
      <w:pPr>
        <w:pStyle w:val="Nobeigums"/>
        <w:rPr>
          <w:b/>
          <w:bCs/>
          <w:sz w:val="18"/>
          <w:szCs w:val="18"/>
          <w:lang w:val="lv-LV"/>
        </w:rPr>
      </w:pPr>
      <w:r w:rsidRPr="00D003A5">
        <w:rPr>
          <w:b/>
          <w:bCs/>
          <w:sz w:val="18"/>
          <w:szCs w:val="18"/>
          <w:lang w:val="lv-LV"/>
        </w:rPr>
        <w:t>DROŠU ELEKTRONISKO PARAKSTU UN SATUR LAIKA ZĪMOGU</w:t>
      </w:r>
    </w:p>
    <w:p w14:paraId="37FA7267" w14:textId="77777777" w:rsidR="006C759C" w:rsidRDefault="006C759C" w:rsidP="006C759C"/>
    <w:p w14:paraId="1E0399EF" w14:textId="77777777" w:rsidR="006C759C" w:rsidRDefault="006C759C" w:rsidP="006C759C"/>
    <w:p w14:paraId="0B35285D" w14:textId="77777777" w:rsidR="006C759C" w:rsidRPr="00235DB0" w:rsidRDefault="006C759C" w:rsidP="006C759C"/>
    <w:p w14:paraId="115A36A7" w14:textId="77777777" w:rsidR="006C759C" w:rsidRDefault="006C759C" w:rsidP="006C759C">
      <w:pPr>
        <w:rPr>
          <w:sz w:val="20"/>
        </w:rPr>
      </w:pPr>
      <w:r>
        <w:rPr>
          <w:sz w:val="20"/>
        </w:rPr>
        <w:t>Aivars Strazds,</w:t>
      </w:r>
    </w:p>
    <w:p w14:paraId="4CEF675B" w14:textId="77777777" w:rsidR="006C759C" w:rsidRDefault="006C759C" w:rsidP="006C759C">
      <w:pPr>
        <w:rPr>
          <w:sz w:val="20"/>
        </w:rPr>
      </w:pPr>
      <w:r>
        <w:rPr>
          <w:sz w:val="20"/>
        </w:rPr>
        <w:t>mob.tālr.29255584</w:t>
      </w:r>
    </w:p>
    <w:p w14:paraId="175CDADD" w14:textId="77777777" w:rsidR="006C759C" w:rsidRPr="00FA403A" w:rsidRDefault="006C759C" w:rsidP="006C759C">
      <w:r>
        <w:rPr>
          <w:sz w:val="20"/>
        </w:rPr>
        <w:t xml:space="preserve">e-pasts: </w:t>
      </w:r>
      <w:hyperlink r:id="rId7" w:history="1">
        <w:r w:rsidRPr="007945E3">
          <w:rPr>
            <w:rStyle w:val="Hipersaite"/>
            <w:sz w:val="20"/>
          </w:rPr>
          <w:t>a.strazds@lvm.lv</w:t>
        </w:r>
      </w:hyperlink>
      <w:r>
        <w:rPr>
          <w:sz w:val="20"/>
        </w:rPr>
        <w:t xml:space="preserve"> </w:t>
      </w:r>
    </w:p>
    <w:p w14:paraId="60450ABA" w14:textId="77777777" w:rsidR="00EB2ECA" w:rsidRPr="006C759C" w:rsidRDefault="00EB2ECA" w:rsidP="006C759C">
      <w:pPr>
        <w:pStyle w:val="Nobeigums"/>
        <w:rPr>
          <w:szCs w:val="24"/>
          <w:lang w:val="lv-LV"/>
        </w:rPr>
      </w:pPr>
      <w:bookmarkStart w:id="0" w:name="_GoBack"/>
      <w:bookmarkEnd w:id="0"/>
    </w:p>
    <w:sectPr w:rsidR="00EB2ECA" w:rsidRPr="006C759C" w:rsidSect="00235AC9">
      <w:footerReference w:type="even" r:id="rId8"/>
      <w:headerReference w:type="first" r:id="rId9"/>
      <w:pgSz w:w="11906" w:h="16838"/>
      <w:pgMar w:top="1956" w:right="1134" w:bottom="1418" w:left="1701" w:header="11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E19D2B" w14:textId="77777777" w:rsidR="003D4A49" w:rsidRDefault="003D4A49">
      <w:pPr>
        <w:pStyle w:val="Parastais"/>
      </w:pPr>
      <w:r>
        <w:separator/>
      </w:r>
    </w:p>
  </w:endnote>
  <w:endnote w:type="continuationSeparator" w:id="0">
    <w:p w14:paraId="620E3E88" w14:textId="77777777" w:rsidR="003D4A49" w:rsidRDefault="003D4A49">
      <w:pPr>
        <w:pStyle w:val="Parastais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73B1B" w14:textId="77777777" w:rsidR="000F5A90" w:rsidRDefault="000F5A90" w:rsidP="000F5A90">
    <w:pPr>
      <w:pStyle w:val="Kjene"/>
    </w:pPr>
  </w:p>
  <w:p w14:paraId="39F34477" w14:textId="77777777" w:rsidR="000F5A90" w:rsidRDefault="000F5A90" w:rsidP="000F5A90">
    <w:pPr>
      <w:pStyle w:val="Kjene"/>
    </w:pPr>
  </w:p>
  <w:p w14:paraId="449651E9" w14:textId="77777777" w:rsidR="000F5A90" w:rsidRDefault="000F5A90" w:rsidP="000F5A90">
    <w:pPr>
      <w:pStyle w:val="Kjene"/>
    </w:pPr>
  </w:p>
  <w:p w14:paraId="55D138D3" w14:textId="77777777" w:rsidR="000F5A90" w:rsidRDefault="000F5A90" w:rsidP="000F5A90">
    <w:pPr>
      <w:pStyle w:val="Kjene"/>
    </w:pPr>
  </w:p>
  <w:p w14:paraId="567DE70B" w14:textId="77777777" w:rsidR="000F5A90" w:rsidRDefault="000F5A90" w:rsidP="000F5A90">
    <w:pPr>
      <w:pStyle w:val="Kjene"/>
    </w:pPr>
  </w:p>
  <w:p w14:paraId="37157C85" w14:textId="77777777" w:rsidR="000F5A90" w:rsidRPr="000F5A90" w:rsidRDefault="000F5A90" w:rsidP="000F5A90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3FE26F" w14:textId="77777777" w:rsidR="003D4A49" w:rsidRDefault="003D4A49">
      <w:pPr>
        <w:pStyle w:val="Parastais"/>
      </w:pPr>
      <w:r>
        <w:separator/>
      </w:r>
    </w:p>
  </w:footnote>
  <w:footnote w:type="continuationSeparator" w:id="0">
    <w:p w14:paraId="57EC6C34" w14:textId="77777777" w:rsidR="003D4A49" w:rsidRDefault="003D4A49">
      <w:pPr>
        <w:pStyle w:val="Parastais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90" w:type="dxa"/>
      <w:tblInd w:w="-34" w:type="dxa"/>
      <w:tblLook w:val="04A0" w:firstRow="1" w:lastRow="0" w:firstColumn="1" w:lastColumn="0" w:noHBand="0" w:noVBand="1"/>
    </w:tblPr>
    <w:tblGrid>
      <w:gridCol w:w="4524"/>
      <w:gridCol w:w="4866"/>
    </w:tblGrid>
    <w:tr w:rsidR="000F5A90" w:rsidRPr="000F5A90" w14:paraId="66FAF47E" w14:textId="77777777" w:rsidTr="00E8507E">
      <w:trPr>
        <w:trHeight w:val="2045"/>
      </w:trPr>
      <w:tc>
        <w:tcPr>
          <w:tcW w:w="4524" w:type="dxa"/>
          <w:shd w:val="clear" w:color="auto" w:fill="auto"/>
        </w:tcPr>
        <w:p w14:paraId="72190B17" w14:textId="77777777" w:rsidR="000F5A90" w:rsidRPr="000F5A90" w:rsidRDefault="008017CE" w:rsidP="002C02E1">
          <w:pPr>
            <w:pStyle w:val="Parastais"/>
            <w:rPr>
              <w:rFonts w:ascii="Calibri" w:eastAsia="Calibri" w:hAnsi="Calibri"/>
              <w:szCs w:val="22"/>
            </w:rPr>
          </w:pPr>
          <w:r w:rsidRPr="00AC2322">
            <w:rPr>
              <w:rFonts w:ascii="Tahoma" w:eastAsia="Calibri" w:hAnsi="Tahoma" w:cs="Tahoma"/>
              <w:noProof/>
              <w:color w:val="000000"/>
              <w:sz w:val="17"/>
              <w:szCs w:val="17"/>
              <w:lang w:eastAsia="lv-LV"/>
            </w:rPr>
            <w:drawing>
              <wp:inline distT="0" distB="0" distL="0" distR="0" wp14:anchorId="761EACB0" wp14:editId="11D3CF68">
                <wp:extent cx="2733675" cy="1304925"/>
                <wp:effectExtent l="0" t="0" r="0" b="0"/>
                <wp:docPr id="2" name="Attēls 9" descr="Apraksts: F:\Documents and Settings\diana sprukte\My Documents\LVM_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ttēls 9" descr="Apraksts: F:\Documents and Settings\diana sprukte\My Documents\LVM_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325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33675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66" w:type="dxa"/>
          <w:shd w:val="clear" w:color="auto" w:fill="auto"/>
        </w:tcPr>
        <w:p w14:paraId="45CB71A2" w14:textId="77777777" w:rsidR="000F5A90" w:rsidRPr="000F5A90" w:rsidRDefault="000F5A90" w:rsidP="000F5A90">
          <w:pPr>
            <w:pStyle w:val="Parastais"/>
            <w:jc w:val="right"/>
            <w:rPr>
              <w:rFonts w:ascii="Arial" w:eastAsia="Calibri" w:hAnsi="Arial" w:cs="Arial"/>
              <w:sz w:val="18"/>
              <w:szCs w:val="18"/>
            </w:rPr>
          </w:pPr>
        </w:p>
        <w:p w14:paraId="28D32C7E" w14:textId="77777777" w:rsidR="000F5A90" w:rsidRPr="000F5A90" w:rsidRDefault="000F5A90" w:rsidP="000F5A90">
          <w:pPr>
            <w:pStyle w:val="Parastais"/>
            <w:jc w:val="right"/>
            <w:rPr>
              <w:rFonts w:ascii="Arial" w:eastAsia="Calibri" w:hAnsi="Arial" w:cs="Arial"/>
              <w:sz w:val="18"/>
              <w:szCs w:val="18"/>
            </w:rPr>
          </w:pPr>
        </w:p>
        <w:p w14:paraId="485EB30B" w14:textId="77777777" w:rsidR="000F5A90" w:rsidRPr="000F5A90" w:rsidRDefault="000F5A90" w:rsidP="002C02E1">
          <w:pPr>
            <w:pStyle w:val="Parastais"/>
            <w:rPr>
              <w:rFonts w:ascii="Arial" w:eastAsia="Calibri" w:hAnsi="Arial" w:cs="Arial"/>
              <w:sz w:val="20"/>
            </w:rPr>
          </w:pPr>
        </w:p>
        <w:p w14:paraId="74077B98" w14:textId="77777777" w:rsidR="000F5A90" w:rsidRPr="000F5A90" w:rsidRDefault="000F5A90" w:rsidP="000F5A90">
          <w:pPr>
            <w:pStyle w:val="Parastais"/>
            <w:jc w:val="right"/>
            <w:rPr>
              <w:rFonts w:ascii="Arial" w:eastAsia="Calibri" w:hAnsi="Arial" w:cs="Arial"/>
              <w:sz w:val="20"/>
            </w:rPr>
          </w:pPr>
        </w:p>
        <w:p w14:paraId="5E1D64D0" w14:textId="77777777" w:rsidR="000F5A90" w:rsidRPr="000F5A90" w:rsidRDefault="001A2EF3" w:rsidP="000F5A90">
          <w:pPr>
            <w:pStyle w:val="Parastais"/>
            <w:jc w:val="right"/>
            <w:rPr>
              <w:rFonts w:ascii="Arial" w:eastAsia="Calibri" w:hAnsi="Arial" w:cs="Arial"/>
              <w:sz w:val="18"/>
              <w:szCs w:val="18"/>
            </w:rPr>
          </w:pPr>
          <w:r>
            <w:rPr>
              <w:rFonts w:ascii="Arial" w:eastAsia="Calibri" w:hAnsi="Arial" w:cs="Arial"/>
              <w:sz w:val="20"/>
            </w:rPr>
            <w:t>AKCIJU SABIEDRĪBA ”</w:t>
          </w:r>
          <w:r w:rsidR="000F5A90" w:rsidRPr="000F5A90">
            <w:rPr>
              <w:rFonts w:ascii="Arial" w:eastAsia="Calibri" w:hAnsi="Arial" w:cs="Arial"/>
              <w:sz w:val="20"/>
            </w:rPr>
            <w:t>LATVIJAS VALSTS MEŽI”</w:t>
          </w:r>
          <w:r w:rsidR="000F5A90" w:rsidRPr="000F5A90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28B15D4D" w14:textId="77777777" w:rsidR="00BE6BC8" w:rsidRDefault="00BE6BC8" w:rsidP="00BE6BC8">
          <w:pPr>
            <w:pStyle w:val="Parastais"/>
            <w:jc w:val="right"/>
            <w:rPr>
              <w:rFonts w:ascii="Arial" w:eastAsia="Calibri" w:hAnsi="Arial" w:cs="Arial"/>
              <w:color w:val="000000"/>
              <w:sz w:val="16"/>
              <w:szCs w:val="16"/>
            </w:rPr>
          </w:pPr>
          <w:r>
            <w:rPr>
              <w:rFonts w:ascii="Arial" w:eastAsia="Calibri" w:hAnsi="Arial" w:cs="Arial"/>
              <w:sz w:val="18"/>
              <w:szCs w:val="18"/>
            </w:rPr>
            <w:t>Vienotais reģistrācijas N</w:t>
          </w:r>
          <w:r w:rsidR="000F5A90" w:rsidRPr="000F5A90">
            <w:rPr>
              <w:rFonts w:ascii="Arial" w:eastAsia="Calibri" w:hAnsi="Arial" w:cs="Arial"/>
              <w:sz w:val="18"/>
              <w:szCs w:val="18"/>
            </w:rPr>
            <w:t>r.40003466281</w:t>
          </w:r>
          <w:r w:rsidRPr="000F5A90">
            <w:rPr>
              <w:rFonts w:ascii="Arial" w:eastAsia="Calibri" w:hAnsi="Arial" w:cs="Arial"/>
              <w:color w:val="000000"/>
              <w:sz w:val="16"/>
              <w:szCs w:val="16"/>
            </w:rPr>
            <w:t xml:space="preserve"> </w:t>
          </w:r>
        </w:p>
        <w:p w14:paraId="37550F5E" w14:textId="77777777" w:rsidR="00BE6BC8" w:rsidRDefault="00781B30" w:rsidP="00BE6BC8">
          <w:pPr>
            <w:pStyle w:val="Parastais"/>
            <w:jc w:val="right"/>
            <w:rPr>
              <w:rFonts w:ascii="Arial" w:eastAsia="Calibri" w:hAnsi="Arial" w:cs="Arial"/>
              <w:color w:val="000000"/>
              <w:sz w:val="18"/>
              <w:szCs w:val="18"/>
            </w:rPr>
          </w:pPr>
          <w:r>
            <w:rPr>
              <w:rFonts w:ascii="Arial" w:eastAsia="Calibri" w:hAnsi="Arial" w:cs="Arial"/>
              <w:color w:val="000000"/>
              <w:sz w:val="18"/>
              <w:szCs w:val="18"/>
            </w:rPr>
            <w:t>Vaiņodes iela 1, Rīga, LV-1004</w:t>
          </w:r>
          <w:r w:rsidR="00BE6BC8" w:rsidRPr="00BE6BC8">
            <w:rPr>
              <w:rFonts w:ascii="Arial" w:eastAsia="Calibri" w:hAnsi="Arial" w:cs="Arial"/>
              <w:color w:val="000000"/>
              <w:sz w:val="18"/>
              <w:szCs w:val="18"/>
            </w:rPr>
            <w:t>, Latvija</w:t>
          </w:r>
        </w:p>
        <w:p w14:paraId="553B4C0F" w14:textId="77777777" w:rsidR="00BE6BC8" w:rsidRPr="00BE6BC8" w:rsidRDefault="00A6445C" w:rsidP="00BE6BC8">
          <w:pPr>
            <w:pStyle w:val="Parastais"/>
            <w:jc w:val="right"/>
            <w:rPr>
              <w:rFonts w:ascii="Arial" w:eastAsia="Calibri" w:hAnsi="Arial" w:cs="Arial"/>
              <w:color w:val="000000"/>
              <w:sz w:val="18"/>
              <w:szCs w:val="18"/>
            </w:rPr>
          </w:pPr>
          <w:r>
            <w:rPr>
              <w:rFonts w:ascii="Arial" w:eastAsia="Calibri" w:hAnsi="Arial" w:cs="Arial"/>
              <w:color w:val="000000"/>
              <w:sz w:val="16"/>
              <w:szCs w:val="16"/>
            </w:rPr>
            <w:t>tālrunis 6761001</w:t>
          </w:r>
          <w:r w:rsidR="00BE6BC8" w:rsidRPr="000F5A90">
            <w:rPr>
              <w:rFonts w:ascii="Arial" w:eastAsia="Calibri" w:hAnsi="Arial" w:cs="Arial"/>
              <w:color w:val="000000"/>
              <w:sz w:val="16"/>
              <w:szCs w:val="16"/>
            </w:rPr>
            <w:t>5</w:t>
          </w:r>
          <w:r w:rsidR="00372F0F">
            <w:rPr>
              <w:rFonts w:ascii="Arial" w:eastAsia="Calibri" w:hAnsi="Arial" w:cs="Arial"/>
              <w:color w:val="000000"/>
              <w:sz w:val="16"/>
              <w:szCs w:val="16"/>
            </w:rPr>
            <w:t>,</w:t>
          </w:r>
          <w:r w:rsidR="00BE6BC8" w:rsidRPr="000F5A90">
            <w:rPr>
              <w:rFonts w:ascii="Arial" w:eastAsia="Calibri" w:hAnsi="Arial" w:cs="Arial"/>
              <w:color w:val="000000"/>
              <w:sz w:val="16"/>
              <w:szCs w:val="16"/>
            </w:rPr>
            <w:t xml:space="preserve"> e-pasts: </w:t>
          </w:r>
          <w:hyperlink r:id="rId2" w:history="1">
            <w:r w:rsidR="00BE6BC8" w:rsidRPr="000F5A90">
              <w:rPr>
                <w:rStyle w:val="Hipersaite"/>
                <w:rFonts w:ascii="Arial" w:eastAsia="Calibri" w:hAnsi="Arial" w:cs="Arial"/>
                <w:sz w:val="16"/>
                <w:szCs w:val="16"/>
              </w:rPr>
              <w:t>lvm@lvm.lv</w:t>
            </w:r>
          </w:hyperlink>
        </w:p>
        <w:p w14:paraId="5EE1BD27" w14:textId="77777777" w:rsidR="00BE6BC8" w:rsidRDefault="00BE6BC8" w:rsidP="00BE6BC8">
          <w:pPr>
            <w:pStyle w:val="Parastais"/>
            <w:jc w:val="right"/>
            <w:rPr>
              <w:rFonts w:ascii="Arial" w:eastAsia="Calibri" w:hAnsi="Arial" w:cs="Arial"/>
              <w:color w:val="000000"/>
              <w:sz w:val="16"/>
              <w:szCs w:val="16"/>
            </w:rPr>
          </w:pPr>
        </w:p>
        <w:p w14:paraId="15227BFA" w14:textId="77777777" w:rsidR="000F5A90" w:rsidRPr="000F5A90" w:rsidRDefault="000F5A90" w:rsidP="00BE6BC8">
          <w:pPr>
            <w:pStyle w:val="Parastais"/>
            <w:jc w:val="right"/>
            <w:rPr>
              <w:rFonts w:ascii="Arial" w:eastAsia="Calibri" w:hAnsi="Arial" w:cs="Arial"/>
              <w:sz w:val="18"/>
              <w:szCs w:val="18"/>
            </w:rPr>
          </w:pPr>
        </w:p>
      </w:tc>
    </w:tr>
  </w:tbl>
  <w:p w14:paraId="44827B56" w14:textId="77777777" w:rsidR="00584D33" w:rsidRPr="00544172" w:rsidRDefault="001D6E20" w:rsidP="001D6E20">
    <w:pPr>
      <w:pStyle w:val="Galvene"/>
      <w:ind w:right="-1"/>
      <w:rPr>
        <w:lang w:val="lv-LV"/>
      </w:rPr>
    </w:pPr>
    <w:r>
      <w:rPr>
        <w:lang w:val="lv-LV"/>
      </w:rPr>
      <w:t>________________________________________________</w:t>
    </w:r>
    <w:r w:rsidR="00E8507E">
      <w:rPr>
        <w:lang w:val="lv-LV"/>
      </w:rPr>
      <w:t>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styleLockTheme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A0F"/>
    <w:rsid w:val="00002862"/>
    <w:rsid w:val="000045AC"/>
    <w:rsid w:val="00005609"/>
    <w:rsid w:val="00005EB9"/>
    <w:rsid w:val="00014EC5"/>
    <w:rsid w:val="00035921"/>
    <w:rsid w:val="00041702"/>
    <w:rsid w:val="00046FB7"/>
    <w:rsid w:val="000548A8"/>
    <w:rsid w:val="000633CF"/>
    <w:rsid w:val="0008720B"/>
    <w:rsid w:val="00087D2A"/>
    <w:rsid w:val="000934CB"/>
    <w:rsid w:val="000A5AB6"/>
    <w:rsid w:val="000B03CC"/>
    <w:rsid w:val="000D2B5C"/>
    <w:rsid w:val="000D3736"/>
    <w:rsid w:val="000D6096"/>
    <w:rsid w:val="000F5A90"/>
    <w:rsid w:val="001127BD"/>
    <w:rsid w:val="00130A0E"/>
    <w:rsid w:val="0013602B"/>
    <w:rsid w:val="00144000"/>
    <w:rsid w:val="001468C6"/>
    <w:rsid w:val="001527F8"/>
    <w:rsid w:val="00157A30"/>
    <w:rsid w:val="00164707"/>
    <w:rsid w:val="00194333"/>
    <w:rsid w:val="001A2EF3"/>
    <w:rsid w:val="001A56C7"/>
    <w:rsid w:val="001C73C9"/>
    <w:rsid w:val="001D6E20"/>
    <w:rsid w:val="001E0B0E"/>
    <w:rsid w:val="001F19FC"/>
    <w:rsid w:val="001F2BC9"/>
    <w:rsid w:val="001F552F"/>
    <w:rsid w:val="001F6E50"/>
    <w:rsid w:val="00200E8E"/>
    <w:rsid w:val="0020319C"/>
    <w:rsid w:val="00210A10"/>
    <w:rsid w:val="00221FD6"/>
    <w:rsid w:val="002236F7"/>
    <w:rsid w:val="00235AC9"/>
    <w:rsid w:val="00244CC7"/>
    <w:rsid w:val="00257F5E"/>
    <w:rsid w:val="002732A1"/>
    <w:rsid w:val="002938D9"/>
    <w:rsid w:val="002B60EC"/>
    <w:rsid w:val="002C02E1"/>
    <w:rsid w:val="002E25E8"/>
    <w:rsid w:val="002E2755"/>
    <w:rsid w:val="00310705"/>
    <w:rsid w:val="003147B6"/>
    <w:rsid w:val="00332765"/>
    <w:rsid w:val="003359B7"/>
    <w:rsid w:val="00360C0B"/>
    <w:rsid w:val="0036108A"/>
    <w:rsid w:val="00372F0F"/>
    <w:rsid w:val="00373326"/>
    <w:rsid w:val="00374944"/>
    <w:rsid w:val="00377447"/>
    <w:rsid w:val="00397661"/>
    <w:rsid w:val="003A07D5"/>
    <w:rsid w:val="003A2E7C"/>
    <w:rsid w:val="003B06C3"/>
    <w:rsid w:val="003C1865"/>
    <w:rsid w:val="003C59AC"/>
    <w:rsid w:val="003D4A49"/>
    <w:rsid w:val="003E28CB"/>
    <w:rsid w:val="00441A3F"/>
    <w:rsid w:val="00455F98"/>
    <w:rsid w:val="004633A5"/>
    <w:rsid w:val="00471364"/>
    <w:rsid w:val="00474A3A"/>
    <w:rsid w:val="00477BEA"/>
    <w:rsid w:val="00481208"/>
    <w:rsid w:val="00492E8D"/>
    <w:rsid w:val="00494A3A"/>
    <w:rsid w:val="004A044D"/>
    <w:rsid w:val="004B002B"/>
    <w:rsid w:val="004C091E"/>
    <w:rsid w:val="004D0EAC"/>
    <w:rsid w:val="004F3760"/>
    <w:rsid w:val="004F4D68"/>
    <w:rsid w:val="004F5141"/>
    <w:rsid w:val="00503487"/>
    <w:rsid w:val="00510618"/>
    <w:rsid w:val="00510698"/>
    <w:rsid w:val="00513769"/>
    <w:rsid w:val="00514ED6"/>
    <w:rsid w:val="0053093F"/>
    <w:rsid w:val="0053484E"/>
    <w:rsid w:val="00537973"/>
    <w:rsid w:val="00544172"/>
    <w:rsid w:val="00551CDE"/>
    <w:rsid w:val="00565895"/>
    <w:rsid w:val="00576182"/>
    <w:rsid w:val="00584D33"/>
    <w:rsid w:val="0058659B"/>
    <w:rsid w:val="00586874"/>
    <w:rsid w:val="00593BF1"/>
    <w:rsid w:val="00595DC5"/>
    <w:rsid w:val="005A50AB"/>
    <w:rsid w:val="005C262A"/>
    <w:rsid w:val="005D279D"/>
    <w:rsid w:val="005D3338"/>
    <w:rsid w:val="005D3C8C"/>
    <w:rsid w:val="005D53CC"/>
    <w:rsid w:val="005D56E0"/>
    <w:rsid w:val="00615082"/>
    <w:rsid w:val="006334CE"/>
    <w:rsid w:val="006352A4"/>
    <w:rsid w:val="006631A1"/>
    <w:rsid w:val="00666A0F"/>
    <w:rsid w:val="00667686"/>
    <w:rsid w:val="00676AC7"/>
    <w:rsid w:val="006773D0"/>
    <w:rsid w:val="00682D2A"/>
    <w:rsid w:val="00691D7D"/>
    <w:rsid w:val="00695318"/>
    <w:rsid w:val="00696CB4"/>
    <w:rsid w:val="006C63EA"/>
    <w:rsid w:val="006C759C"/>
    <w:rsid w:val="006D1C2B"/>
    <w:rsid w:val="006E2C50"/>
    <w:rsid w:val="00700424"/>
    <w:rsid w:val="0070394C"/>
    <w:rsid w:val="007058D8"/>
    <w:rsid w:val="00712803"/>
    <w:rsid w:val="007252D5"/>
    <w:rsid w:val="007364C4"/>
    <w:rsid w:val="00746635"/>
    <w:rsid w:val="00750D86"/>
    <w:rsid w:val="007523E7"/>
    <w:rsid w:val="00754168"/>
    <w:rsid w:val="0077710A"/>
    <w:rsid w:val="00781B30"/>
    <w:rsid w:val="007824EF"/>
    <w:rsid w:val="00782795"/>
    <w:rsid w:val="00786A36"/>
    <w:rsid w:val="00787996"/>
    <w:rsid w:val="007B352C"/>
    <w:rsid w:val="007B71E9"/>
    <w:rsid w:val="007C4370"/>
    <w:rsid w:val="008017CE"/>
    <w:rsid w:val="00803C75"/>
    <w:rsid w:val="008101FA"/>
    <w:rsid w:val="0083670F"/>
    <w:rsid w:val="00847660"/>
    <w:rsid w:val="00864772"/>
    <w:rsid w:val="00876A79"/>
    <w:rsid w:val="008860FF"/>
    <w:rsid w:val="00893ACD"/>
    <w:rsid w:val="008B056C"/>
    <w:rsid w:val="008B1202"/>
    <w:rsid w:val="008C5303"/>
    <w:rsid w:val="008E1CD1"/>
    <w:rsid w:val="008E65BB"/>
    <w:rsid w:val="00902A2C"/>
    <w:rsid w:val="0091623F"/>
    <w:rsid w:val="00930F35"/>
    <w:rsid w:val="00933704"/>
    <w:rsid w:val="00936A04"/>
    <w:rsid w:val="00950060"/>
    <w:rsid w:val="00974E71"/>
    <w:rsid w:val="00996C1F"/>
    <w:rsid w:val="009A15B7"/>
    <w:rsid w:val="009A1DCA"/>
    <w:rsid w:val="009C36A1"/>
    <w:rsid w:val="009C5CC8"/>
    <w:rsid w:val="009D7FD7"/>
    <w:rsid w:val="009E6604"/>
    <w:rsid w:val="009F0CDC"/>
    <w:rsid w:val="00A058E4"/>
    <w:rsid w:val="00A129DC"/>
    <w:rsid w:val="00A54238"/>
    <w:rsid w:val="00A60EBD"/>
    <w:rsid w:val="00A6445C"/>
    <w:rsid w:val="00A85FAD"/>
    <w:rsid w:val="00AB26D3"/>
    <w:rsid w:val="00AB6ABE"/>
    <w:rsid w:val="00AC2322"/>
    <w:rsid w:val="00AD0600"/>
    <w:rsid w:val="00AD06E7"/>
    <w:rsid w:val="00AD49E9"/>
    <w:rsid w:val="00AE7BA9"/>
    <w:rsid w:val="00AF13E1"/>
    <w:rsid w:val="00AF3E12"/>
    <w:rsid w:val="00B1202C"/>
    <w:rsid w:val="00B14B4F"/>
    <w:rsid w:val="00B22526"/>
    <w:rsid w:val="00B225DB"/>
    <w:rsid w:val="00B33686"/>
    <w:rsid w:val="00B33DF8"/>
    <w:rsid w:val="00B55F41"/>
    <w:rsid w:val="00B648CA"/>
    <w:rsid w:val="00B75168"/>
    <w:rsid w:val="00B8545D"/>
    <w:rsid w:val="00B942AE"/>
    <w:rsid w:val="00BA13F6"/>
    <w:rsid w:val="00BA3CE8"/>
    <w:rsid w:val="00BB4218"/>
    <w:rsid w:val="00BE1B7E"/>
    <w:rsid w:val="00BE20D5"/>
    <w:rsid w:val="00BE6BC8"/>
    <w:rsid w:val="00BF2D4F"/>
    <w:rsid w:val="00C01B23"/>
    <w:rsid w:val="00C049FC"/>
    <w:rsid w:val="00C1155A"/>
    <w:rsid w:val="00C221BB"/>
    <w:rsid w:val="00C47414"/>
    <w:rsid w:val="00C53F98"/>
    <w:rsid w:val="00C674BD"/>
    <w:rsid w:val="00C83F81"/>
    <w:rsid w:val="00C87B06"/>
    <w:rsid w:val="00C87C3E"/>
    <w:rsid w:val="00CA631F"/>
    <w:rsid w:val="00CA66B9"/>
    <w:rsid w:val="00CB0E2A"/>
    <w:rsid w:val="00CC3474"/>
    <w:rsid w:val="00CC7BCD"/>
    <w:rsid w:val="00CD20D3"/>
    <w:rsid w:val="00CD3B07"/>
    <w:rsid w:val="00CD5421"/>
    <w:rsid w:val="00D021A8"/>
    <w:rsid w:val="00D0251C"/>
    <w:rsid w:val="00D216F1"/>
    <w:rsid w:val="00D37AFE"/>
    <w:rsid w:val="00D62FA5"/>
    <w:rsid w:val="00D8582F"/>
    <w:rsid w:val="00D94FF2"/>
    <w:rsid w:val="00DA438F"/>
    <w:rsid w:val="00DB07CC"/>
    <w:rsid w:val="00DB1F62"/>
    <w:rsid w:val="00DB6FC8"/>
    <w:rsid w:val="00DC511B"/>
    <w:rsid w:val="00DE142D"/>
    <w:rsid w:val="00DE50F0"/>
    <w:rsid w:val="00DE718B"/>
    <w:rsid w:val="00DF6D42"/>
    <w:rsid w:val="00DF6FF5"/>
    <w:rsid w:val="00E071AD"/>
    <w:rsid w:val="00E11456"/>
    <w:rsid w:val="00E20E12"/>
    <w:rsid w:val="00E363D5"/>
    <w:rsid w:val="00E51FF0"/>
    <w:rsid w:val="00E670FE"/>
    <w:rsid w:val="00E70DBD"/>
    <w:rsid w:val="00E810C6"/>
    <w:rsid w:val="00E8507E"/>
    <w:rsid w:val="00EB2ECA"/>
    <w:rsid w:val="00EC28A5"/>
    <w:rsid w:val="00EC704C"/>
    <w:rsid w:val="00ED551E"/>
    <w:rsid w:val="00EE064E"/>
    <w:rsid w:val="00EE1D50"/>
    <w:rsid w:val="00EF3540"/>
    <w:rsid w:val="00EF4BA9"/>
    <w:rsid w:val="00F008EC"/>
    <w:rsid w:val="00F015A7"/>
    <w:rsid w:val="00F35EB1"/>
    <w:rsid w:val="00F47EE2"/>
    <w:rsid w:val="00F55BD5"/>
    <w:rsid w:val="00F56D9A"/>
    <w:rsid w:val="00F634DF"/>
    <w:rsid w:val="00F652E9"/>
    <w:rsid w:val="00F879E3"/>
    <w:rsid w:val="00FA6D36"/>
    <w:rsid w:val="00FC1362"/>
    <w:rsid w:val="00FD3D54"/>
    <w:rsid w:val="00FD70BF"/>
    <w:rsid w:val="00FD77D6"/>
    <w:rsid w:val="00FE15BF"/>
    <w:rsid w:val="00FF455A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6CF8798"/>
  <w15:chartTrackingRefBased/>
  <w15:docId w15:val="{D7C2BCB3-27C5-4B32-971B-95E99C2F3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arasts">
    <w:name w:val="Normal"/>
    <w:qFormat/>
    <w:rsid w:val="00666A0F"/>
    <w:rPr>
      <w:sz w:val="24"/>
      <w:szCs w:val="24"/>
      <w:lang w:eastAsia="en-US"/>
    </w:rPr>
  </w:style>
  <w:style w:type="paragraph" w:styleId="Virsraksts1">
    <w:name w:val="heading 1"/>
    <w:basedOn w:val="Parastais"/>
    <w:next w:val="Parastais"/>
    <w:qFormat/>
    <w:rsid w:val="00AD0600"/>
    <w:pPr>
      <w:keepNext/>
      <w:jc w:val="center"/>
      <w:outlineLvl w:val="0"/>
    </w:pPr>
    <w:rPr>
      <w:sz w:val="28"/>
    </w:rPr>
  </w:style>
  <w:style w:type="paragraph" w:styleId="Virsraksts5">
    <w:name w:val="heading 5"/>
    <w:basedOn w:val="Parastais"/>
    <w:next w:val="Parastais"/>
    <w:qFormat/>
    <w:rsid w:val="00AD0600"/>
    <w:pPr>
      <w:keepNext/>
      <w:outlineLvl w:val="4"/>
    </w:pPr>
    <w:rPr>
      <w:sz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Parastais">
    <w:name w:val="Parastais"/>
    <w:qFormat/>
    <w:rsid w:val="00782795"/>
    <w:pPr>
      <w:jc w:val="both"/>
    </w:pPr>
    <w:rPr>
      <w:sz w:val="24"/>
      <w:lang w:eastAsia="en-US"/>
    </w:rPr>
  </w:style>
  <w:style w:type="paragraph" w:styleId="Galvene">
    <w:name w:val="header"/>
    <w:basedOn w:val="Parastais"/>
    <w:link w:val="GalveneRakstz"/>
    <w:rsid w:val="00AD0600"/>
    <w:pPr>
      <w:tabs>
        <w:tab w:val="center" w:pos="4153"/>
        <w:tab w:val="right" w:pos="8306"/>
      </w:tabs>
    </w:pPr>
    <w:rPr>
      <w:lang w:val="x-none"/>
    </w:rPr>
  </w:style>
  <w:style w:type="paragraph" w:styleId="Kjene">
    <w:name w:val="footer"/>
    <w:basedOn w:val="Parastais"/>
    <w:rsid w:val="00AD0600"/>
    <w:pPr>
      <w:tabs>
        <w:tab w:val="center" w:pos="4320"/>
        <w:tab w:val="right" w:pos="8640"/>
      </w:tabs>
    </w:pPr>
  </w:style>
  <w:style w:type="paragraph" w:styleId="Pamattekstsaratkpi">
    <w:name w:val="Body Text Indent"/>
    <w:basedOn w:val="Parastais"/>
    <w:rsid w:val="00AD0600"/>
    <w:pPr>
      <w:ind w:firstLine="720"/>
    </w:pPr>
    <w:rPr>
      <w:rFonts w:ascii="Tahoma" w:hAnsi="Tahoma" w:cs="Tahoma"/>
    </w:rPr>
  </w:style>
  <w:style w:type="paragraph" w:styleId="Balonteksts">
    <w:name w:val="Balloon Text"/>
    <w:basedOn w:val="Parastais"/>
    <w:link w:val="BalontekstsRakstz"/>
    <w:rsid w:val="00474A3A"/>
    <w:rPr>
      <w:rFonts w:ascii="Tahoma" w:hAnsi="Tahoma"/>
      <w:sz w:val="16"/>
      <w:szCs w:val="16"/>
      <w:lang w:val="x-none"/>
    </w:rPr>
  </w:style>
  <w:style w:type="character" w:customStyle="1" w:styleId="BalontekstsRakstz">
    <w:name w:val="Balonteksts Rakstz."/>
    <w:link w:val="Balonteksts"/>
    <w:rsid w:val="00474A3A"/>
    <w:rPr>
      <w:rFonts w:ascii="Tahoma" w:hAnsi="Tahoma" w:cs="Tahoma"/>
      <w:sz w:val="16"/>
      <w:szCs w:val="16"/>
      <w:lang w:eastAsia="en-US"/>
    </w:rPr>
  </w:style>
  <w:style w:type="table" w:styleId="Reatabula">
    <w:name w:val="Table Grid"/>
    <w:basedOn w:val="Parastatabula"/>
    <w:uiPriority w:val="59"/>
    <w:rsid w:val="00474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unhideWhenUsed/>
    <w:rsid w:val="00474A3A"/>
    <w:rPr>
      <w:color w:val="0000FF"/>
      <w:u w:val="single"/>
    </w:rPr>
  </w:style>
  <w:style w:type="paragraph" w:customStyle="1" w:styleId="Teksts1">
    <w:name w:val="Teksts1"/>
    <w:basedOn w:val="Parastais"/>
    <w:rsid w:val="000A5AB6"/>
    <w:pPr>
      <w:spacing w:after="320"/>
    </w:pPr>
  </w:style>
  <w:style w:type="paragraph" w:customStyle="1" w:styleId="Teksts2">
    <w:name w:val="Teksts2"/>
    <w:basedOn w:val="Parastais"/>
    <w:rsid w:val="000A5AB6"/>
  </w:style>
  <w:style w:type="paragraph" w:customStyle="1" w:styleId="Datums1">
    <w:name w:val="Datums1"/>
    <w:basedOn w:val="Parastais"/>
    <w:next w:val="Parastais"/>
    <w:rsid w:val="000A5AB6"/>
    <w:pPr>
      <w:spacing w:before="1700"/>
      <w:jc w:val="left"/>
    </w:pPr>
    <w:rPr>
      <w:lang w:val="en-US"/>
    </w:rPr>
  </w:style>
  <w:style w:type="paragraph" w:customStyle="1" w:styleId="Adrese">
    <w:name w:val="Adrese"/>
    <w:basedOn w:val="Parastais"/>
    <w:rsid w:val="000A5AB6"/>
    <w:pPr>
      <w:jc w:val="left"/>
    </w:pPr>
    <w:rPr>
      <w:lang w:val="en-US"/>
    </w:rPr>
  </w:style>
  <w:style w:type="paragraph" w:customStyle="1" w:styleId="Uzruna1">
    <w:name w:val="Uzruna1"/>
    <w:basedOn w:val="Parastais"/>
    <w:next w:val="Teksts1"/>
    <w:rsid w:val="000A5AB6"/>
    <w:pPr>
      <w:spacing w:before="320" w:after="320"/>
      <w:jc w:val="left"/>
    </w:pPr>
    <w:rPr>
      <w:lang w:val="en-US"/>
    </w:rPr>
  </w:style>
  <w:style w:type="paragraph" w:customStyle="1" w:styleId="Nobeigums">
    <w:name w:val="Nobeigums"/>
    <w:basedOn w:val="Parastais"/>
    <w:rsid w:val="000A5AB6"/>
    <w:pPr>
      <w:jc w:val="left"/>
    </w:pPr>
    <w:rPr>
      <w:lang w:val="en-US"/>
    </w:rPr>
  </w:style>
  <w:style w:type="paragraph" w:customStyle="1" w:styleId="Autors">
    <w:name w:val="Autors"/>
    <w:basedOn w:val="Parastais"/>
    <w:next w:val="Parastais"/>
    <w:rsid w:val="000A5AB6"/>
    <w:pPr>
      <w:tabs>
        <w:tab w:val="right" w:pos="9072"/>
      </w:tabs>
      <w:spacing w:before="1440"/>
      <w:jc w:val="left"/>
    </w:pPr>
    <w:rPr>
      <w:lang w:val="en-US"/>
    </w:rPr>
  </w:style>
  <w:style w:type="paragraph" w:customStyle="1" w:styleId="Valsts">
    <w:name w:val="Valsts"/>
    <w:basedOn w:val="Parastais"/>
    <w:rsid w:val="000A5AB6"/>
    <w:pPr>
      <w:jc w:val="left"/>
    </w:pPr>
    <w:rPr>
      <w:caps/>
      <w:lang w:val="en-US"/>
    </w:rPr>
  </w:style>
  <w:style w:type="paragraph" w:customStyle="1" w:styleId="Registrnum">
    <w:name w:val="Registr. num"/>
    <w:basedOn w:val="Parastais"/>
    <w:next w:val="Adrese"/>
    <w:rsid w:val="000A5AB6"/>
    <w:pPr>
      <w:spacing w:after="320"/>
      <w:jc w:val="left"/>
    </w:pPr>
    <w:rPr>
      <w:lang w:val="en-US"/>
    </w:rPr>
  </w:style>
  <w:style w:type="paragraph" w:customStyle="1" w:styleId="Nosaukums1">
    <w:name w:val="Nosaukums1"/>
    <w:basedOn w:val="Parastais"/>
    <w:next w:val="Parastais"/>
    <w:rsid w:val="000A5AB6"/>
    <w:pPr>
      <w:spacing w:before="640"/>
      <w:ind w:right="2268"/>
      <w:jc w:val="left"/>
    </w:pPr>
    <w:rPr>
      <w:sz w:val="28"/>
      <w:lang w:val="en-US"/>
    </w:rPr>
  </w:style>
  <w:style w:type="character" w:customStyle="1" w:styleId="GalveneRakstz">
    <w:name w:val="Galvene Rakstz."/>
    <w:link w:val="Galvene"/>
    <w:rsid w:val="00B55F41"/>
    <w:rPr>
      <w:sz w:val="24"/>
      <w:lang w:eastAsia="en-US"/>
    </w:rPr>
  </w:style>
  <w:style w:type="character" w:styleId="Izclums">
    <w:name w:val="Emphasis"/>
    <w:uiPriority w:val="20"/>
    <w:qFormat/>
    <w:rsid w:val="00C115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.strazds@lvm.lv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vm@lvm.lv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ivarsstrazds\Documents\My%20Received%20Files\Valsts%20akciju%20sabiedr&#299;ba_elektroniska_veidlapa.dotx" TargetMode="Externa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0D6CE-3C84-42EA-96D5-83AE7AF86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Valsts akciju sabiedrība_elektroniska_veidlapa</Template>
  <TotalTime>18</TotalTime>
  <Pages>2</Pages>
  <Words>2254</Words>
  <Characters>1285</Characters>
  <Application>Microsoft Office Word</Application>
  <DocSecurity>0</DocSecurity>
  <Lines>10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Valsts akciju sabiedrība “Latvijas valsts meži”</vt:lpstr>
      <vt:lpstr>Valsts akciju sabiedrība “Latvijas valsts meži”</vt:lpstr>
    </vt:vector>
  </TitlesOfParts>
  <Company>Company</Company>
  <LinksUpToDate>false</LinksUpToDate>
  <CharactersWithSpaces>3532</CharactersWithSpaces>
  <SharedDoc>false</SharedDoc>
  <HLinks>
    <vt:vector size="6" baseType="variant">
      <vt:variant>
        <vt:i4>917540</vt:i4>
      </vt:variant>
      <vt:variant>
        <vt:i4>0</vt:i4>
      </vt:variant>
      <vt:variant>
        <vt:i4>0</vt:i4>
      </vt:variant>
      <vt:variant>
        <vt:i4>5</vt:i4>
      </vt:variant>
      <vt:variant>
        <vt:lpwstr>mailto:lvm@lvm.lv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Valsts akciju sabiedrība “Latvijas valsts meži”</dc:title>
  <dc:subject/>
  <dc:creator>Aivars Strazds</dc:creator>
  <cp:keywords/>
  <cp:lastModifiedBy>Aivars Strazds</cp:lastModifiedBy>
  <cp:revision>3</cp:revision>
  <cp:lastPrinted>2019-10-18T06:29:00Z</cp:lastPrinted>
  <dcterms:created xsi:type="dcterms:W3CDTF">2019-10-21T10:24:00Z</dcterms:created>
  <dcterms:modified xsi:type="dcterms:W3CDTF">2019-10-21T12:06:00Z</dcterms:modified>
</cp:coreProperties>
</file>